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0B" w:rsidRPr="00A2752E" w:rsidRDefault="00371C0B" w:rsidP="00371C0B">
      <w:pPr>
        <w:jc w:val="center"/>
        <w:rPr>
          <w:rFonts w:cstheme="minorHAnsi"/>
          <w:sz w:val="24"/>
          <w:szCs w:val="24"/>
        </w:rPr>
      </w:pPr>
      <w:r w:rsidRPr="00A2752E">
        <w:rPr>
          <w:rFonts w:cstheme="minorHAnsi"/>
          <w:sz w:val="24"/>
          <w:szCs w:val="24"/>
        </w:rPr>
        <w:t>Catamount Library Network</w:t>
      </w:r>
      <w:r w:rsidRPr="00A2752E">
        <w:rPr>
          <w:rFonts w:cstheme="minorHAnsi"/>
          <w:sz w:val="24"/>
          <w:szCs w:val="24"/>
        </w:rPr>
        <w:br/>
        <w:t>Cataloging Group</w:t>
      </w:r>
      <w:r w:rsidRPr="00A2752E">
        <w:rPr>
          <w:rFonts w:cstheme="minorHAnsi"/>
          <w:sz w:val="24"/>
          <w:szCs w:val="24"/>
        </w:rPr>
        <w:br/>
        <w:t>April 6, 2021</w:t>
      </w:r>
      <w:r w:rsidRPr="00A2752E">
        <w:rPr>
          <w:rFonts w:cstheme="minorHAnsi"/>
          <w:sz w:val="24"/>
          <w:szCs w:val="24"/>
        </w:rPr>
        <w:br/>
      </w:r>
      <w:proofErr w:type="spellStart"/>
      <w:r w:rsidRPr="00A2752E">
        <w:rPr>
          <w:rFonts w:cstheme="minorHAnsi"/>
          <w:sz w:val="24"/>
          <w:szCs w:val="24"/>
        </w:rPr>
        <w:t>GoTo</w:t>
      </w:r>
      <w:proofErr w:type="spellEnd"/>
      <w:r w:rsidRPr="00A2752E">
        <w:rPr>
          <w:rFonts w:cstheme="minorHAnsi"/>
          <w:sz w:val="24"/>
          <w:szCs w:val="24"/>
        </w:rPr>
        <w:t xml:space="preserve"> Meeting</w:t>
      </w:r>
      <w:r w:rsidR="00A32113">
        <w:rPr>
          <w:rFonts w:cstheme="minorHAnsi"/>
          <w:sz w:val="24"/>
          <w:szCs w:val="24"/>
        </w:rPr>
        <w:br/>
        <w:t>DRAFT MINUTES</w:t>
      </w:r>
      <w:bookmarkStart w:id="0" w:name="_GoBack"/>
      <w:bookmarkEnd w:id="0"/>
    </w:p>
    <w:p w:rsidR="00E64F41" w:rsidRPr="00A2752E" w:rsidRDefault="00371C0B" w:rsidP="00371C0B">
      <w:pPr>
        <w:rPr>
          <w:rFonts w:cstheme="minorHAnsi"/>
          <w:sz w:val="24"/>
          <w:szCs w:val="24"/>
        </w:rPr>
      </w:pPr>
      <w:r w:rsidRPr="00A2752E">
        <w:rPr>
          <w:rFonts w:cstheme="minorHAnsi"/>
          <w:sz w:val="24"/>
          <w:szCs w:val="24"/>
        </w:rPr>
        <w:t>The meeting began at 9:24 a.m. Sue Dowdell (Springfield) ran the meeting and took notes.</w:t>
      </w:r>
      <w:r w:rsidR="00836858" w:rsidRPr="00A2752E">
        <w:rPr>
          <w:rFonts w:cstheme="minorHAnsi"/>
          <w:sz w:val="24"/>
          <w:szCs w:val="24"/>
        </w:rPr>
        <w:t xml:space="preserve"> </w:t>
      </w:r>
    </w:p>
    <w:p w:rsidR="00371C0B" w:rsidRPr="00A2752E" w:rsidRDefault="00371C0B" w:rsidP="00371C0B">
      <w:pPr>
        <w:rPr>
          <w:rFonts w:cstheme="minorHAnsi"/>
          <w:sz w:val="24"/>
          <w:szCs w:val="24"/>
        </w:rPr>
      </w:pPr>
      <w:r w:rsidRPr="00A2752E">
        <w:rPr>
          <w:rFonts w:cstheme="minorHAnsi"/>
          <w:b/>
          <w:sz w:val="24"/>
          <w:szCs w:val="24"/>
        </w:rPr>
        <w:t>Present:</w:t>
      </w:r>
      <w:r w:rsidRPr="00A2752E">
        <w:rPr>
          <w:rFonts w:cstheme="minorHAnsi"/>
          <w:sz w:val="24"/>
          <w:szCs w:val="24"/>
        </w:rPr>
        <w:t xml:space="preserve"> Wendy Sharkey (Bennington), Leslie Markey (Brooks, Brattleboro), </w:t>
      </w:r>
      <w:r w:rsidR="00E95E81" w:rsidRPr="00A2752E">
        <w:rPr>
          <w:rFonts w:cstheme="minorHAnsi"/>
          <w:sz w:val="24"/>
          <w:szCs w:val="24"/>
        </w:rPr>
        <w:t>Holly Hall (Deborah Rawson), Cathy Clark (Deborah Rawson)</w:t>
      </w:r>
      <w:r w:rsidR="00E95E81" w:rsidRPr="00A2752E">
        <w:rPr>
          <w:rFonts w:cstheme="minorHAnsi"/>
          <w:sz w:val="24"/>
          <w:szCs w:val="24"/>
        </w:rPr>
        <w:t xml:space="preserve">, </w:t>
      </w:r>
      <w:r w:rsidR="00E95E81" w:rsidRPr="00A2752E">
        <w:rPr>
          <w:rFonts w:cstheme="minorHAnsi"/>
          <w:sz w:val="24"/>
          <w:szCs w:val="24"/>
        </w:rPr>
        <w:t xml:space="preserve">Jill </w:t>
      </w:r>
      <w:proofErr w:type="spellStart"/>
      <w:r w:rsidR="00E95E81" w:rsidRPr="00A2752E">
        <w:rPr>
          <w:rFonts w:cstheme="minorHAnsi"/>
          <w:sz w:val="24"/>
          <w:szCs w:val="24"/>
        </w:rPr>
        <w:t>Tofferi</w:t>
      </w:r>
      <w:proofErr w:type="spellEnd"/>
      <w:r w:rsidR="00E95E81" w:rsidRPr="00A2752E">
        <w:rPr>
          <w:rFonts w:cstheme="minorHAnsi"/>
          <w:sz w:val="24"/>
          <w:szCs w:val="24"/>
        </w:rPr>
        <w:t xml:space="preserve"> (Fletcher, Ludlow), Mary Lemieux (Morristown), </w:t>
      </w:r>
      <w:r w:rsidRPr="00A2752E">
        <w:rPr>
          <w:rFonts w:cstheme="minorHAnsi"/>
          <w:sz w:val="24"/>
          <w:szCs w:val="24"/>
        </w:rPr>
        <w:t>Janet Clapp (Rutland)</w:t>
      </w:r>
      <w:r w:rsidRPr="00A2752E">
        <w:rPr>
          <w:rFonts w:cstheme="minorHAnsi"/>
          <w:sz w:val="24"/>
          <w:szCs w:val="24"/>
        </w:rPr>
        <w:t>,</w:t>
      </w:r>
      <w:r w:rsidRPr="00A2752E">
        <w:rPr>
          <w:rFonts w:cstheme="minorHAnsi"/>
          <w:sz w:val="24"/>
          <w:szCs w:val="24"/>
        </w:rPr>
        <w:t xml:space="preserve"> </w:t>
      </w:r>
      <w:r w:rsidR="00E95E81" w:rsidRPr="00A2752E">
        <w:rPr>
          <w:rFonts w:cstheme="minorHAnsi"/>
          <w:sz w:val="24"/>
          <w:szCs w:val="24"/>
        </w:rPr>
        <w:t xml:space="preserve">Sue Dowdell (Springfield), </w:t>
      </w:r>
      <w:r w:rsidRPr="00A2752E">
        <w:rPr>
          <w:rFonts w:cstheme="minorHAnsi"/>
          <w:sz w:val="24"/>
          <w:szCs w:val="24"/>
        </w:rPr>
        <w:t xml:space="preserve">Tammy Gould (Springfield), </w:t>
      </w:r>
    </w:p>
    <w:p w:rsidR="00E95E81" w:rsidRPr="00A2752E" w:rsidRDefault="00371C0B" w:rsidP="00371C0B">
      <w:pPr>
        <w:rPr>
          <w:rFonts w:cstheme="minorHAnsi"/>
          <w:sz w:val="24"/>
          <w:szCs w:val="24"/>
        </w:rPr>
      </w:pPr>
      <w:r w:rsidRPr="00A2752E">
        <w:rPr>
          <w:rFonts w:cstheme="minorHAnsi"/>
          <w:b/>
          <w:sz w:val="24"/>
          <w:szCs w:val="24"/>
        </w:rPr>
        <w:t>Not present</w:t>
      </w:r>
      <w:r w:rsidRPr="00A2752E">
        <w:rPr>
          <w:rFonts w:cstheme="minorHAnsi"/>
          <w:sz w:val="24"/>
          <w:szCs w:val="24"/>
        </w:rPr>
        <w:t xml:space="preserve">: Sarah Snow (Ainsworth), </w:t>
      </w:r>
      <w:r w:rsidR="00E95E81" w:rsidRPr="00A2752E">
        <w:rPr>
          <w:rFonts w:cstheme="minorHAnsi"/>
          <w:sz w:val="24"/>
          <w:szCs w:val="24"/>
        </w:rPr>
        <w:t>Bridget Stone-Allard (Georgia)</w:t>
      </w:r>
      <w:r w:rsidR="00E95E81" w:rsidRPr="00A2752E">
        <w:rPr>
          <w:rFonts w:cstheme="minorHAnsi"/>
          <w:sz w:val="24"/>
          <w:szCs w:val="24"/>
        </w:rPr>
        <w:t xml:space="preserve">, </w:t>
      </w:r>
      <w:r w:rsidRPr="00A2752E">
        <w:rPr>
          <w:rFonts w:cstheme="minorHAnsi"/>
          <w:sz w:val="24"/>
          <w:szCs w:val="24"/>
        </w:rPr>
        <w:t>Leah Gessner (Guilford),</w:t>
      </w:r>
      <w:r w:rsidRPr="00A2752E">
        <w:rPr>
          <w:rFonts w:cstheme="minorHAnsi"/>
          <w:sz w:val="24"/>
          <w:szCs w:val="24"/>
        </w:rPr>
        <w:t xml:space="preserve"> </w:t>
      </w:r>
      <w:proofErr w:type="spellStart"/>
      <w:r w:rsidR="00E95E81" w:rsidRPr="00A2752E">
        <w:rPr>
          <w:rFonts w:cstheme="minorHAnsi"/>
          <w:sz w:val="24"/>
          <w:szCs w:val="24"/>
        </w:rPr>
        <w:t>Cheryll</w:t>
      </w:r>
      <w:proofErr w:type="spellEnd"/>
      <w:r w:rsidR="00E95E81" w:rsidRPr="00A2752E">
        <w:rPr>
          <w:rFonts w:cstheme="minorHAnsi"/>
          <w:sz w:val="24"/>
          <w:szCs w:val="24"/>
        </w:rPr>
        <w:t xml:space="preserve"> De Rue (H.F. Brigham, Bakersfield),</w:t>
      </w:r>
      <w:r w:rsidR="00E95E81" w:rsidRPr="00A2752E">
        <w:rPr>
          <w:rFonts w:cstheme="minorHAnsi"/>
          <w:sz w:val="24"/>
          <w:szCs w:val="24"/>
        </w:rPr>
        <w:t xml:space="preserve"> </w:t>
      </w:r>
      <w:r w:rsidRPr="00A2752E">
        <w:rPr>
          <w:rFonts w:cstheme="minorHAnsi"/>
          <w:sz w:val="24"/>
          <w:szCs w:val="24"/>
        </w:rPr>
        <w:t xml:space="preserve">Jennie </w:t>
      </w:r>
      <w:proofErr w:type="spellStart"/>
      <w:r w:rsidRPr="00A2752E">
        <w:rPr>
          <w:rFonts w:cstheme="minorHAnsi"/>
          <w:sz w:val="24"/>
          <w:szCs w:val="24"/>
        </w:rPr>
        <w:t>Rozycki</w:t>
      </w:r>
      <w:proofErr w:type="spellEnd"/>
      <w:r w:rsidRPr="00A2752E">
        <w:rPr>
          <w:rFonts w:cstheme="minorHAnsi"/>
          <w:sz w:val="24"/>
          <w:szCs w:val="24"/>
        </w:rPr>
        <w:t xml:space="preserve"> </w:t>
      </w:r>
      <w:r w:rsidRPr="00A2752E">
        <w:rPr>
          <w:rFonts w:cstheme="minorHAnsi"/>
          <w:sz w:val="24"/>
          <w:szCs w:val="24"/>
        </w:rPr>
        <w:t>(McCullough, N. Bennington)</w:t>
      </w:r>
      <w:r w:rsidRPr="00A2752E">
        <w:rPr>
          <w:rFonts w:cstheme="minorHAnsi"/>
          <w:sz w:val="24"/>
          <w:szCs w:val="24"/>
        </w:rPr>
        <w:t xml:space="preserve">, </w:t>
      </w:r>
      <w:r w:rsidRPr="00A2752E">
        <w:rPr>
          <w:rFonts w:cstheme="minorHAnsi"/>
          <w:sz w:val="24"/>
          <w:szCs w:val="24"/>
        </w:rPr>
        <w:t>Clare McFarland (Norman Williams, Woodstock)</w:t>
      </w:r>
      <w:r w:rsidR="00E95E81" w:rsidRPr="00A2752E">
        <w:rPr>
          <w:rFonts w:cstheme="minorHAnsi"/>
          <w:sz w:val="24"/>
          <w:szCs w:val="24"/>
        </w:rPr>
        <w:t>,</w:t>
      </w:r>
      <w:r w:rsidRPr="00A2752E">
        <w:rPr>
          <w:rFonts w:cstheme="minorHAnsi"/>
          <w:sz w:val="24"/>
          <w:szCs w:val="24"/>
        </w:rPr>
        <w:t xml:space="preserve"> </w:t>
      </w:r>
      <w:r w:rsidRPr="00A2752E">
        <w:rPr>
          <w:rFonts w:cstheme="minorHAnsi"/>
          <w:sz w:val="24"/>
          <w:szCs w:val="24"/>
        </w:rPr>
        <w:t xml:space="preserve">Emily </w:t>
      </w:r>
      <w:proofErr w:type="spellStart"/>
      <w:r w:rsidRPr="00A2752E">
        <w:rPr>
          <w:rFonts w:cstheme="minorHAnsi"/>
          <w:sz w:val="24"/>
          <w:szCs w:val="24"/>
        </w:rPr>
        <w:t>Zervas</w:t>
      </w:r>
      <w:proofErr w:type="spellEnd"/>
      <w:r w:rsidRPr="00A2752E">
        <w:rPr>
          <w:rFonts w:cstheme="minorHAnsi"/>
          <w:sz w:val="24"/>
          <w:szCs w:val="24"/>
        </w:rPr>
        <w:t xml:space="preserve"> (Putney Public),</w:t>
      </w:r>
      <w:r w:rsidR="00E95E81" w:rsidRPr="00A2752E">
        <w:rPr>
          <w:rFonts w:cstheme="minorHAnsi"/>
          <w:sz w:val="24"/>
          <w:szCs w:val="24"/>
        </w:rPr>
        <w:t xml:space="preserve"> Sarah Wiles (Putney School),</w:t>
      </w:r>
      <w:r w:rsidRPr="00A2752E">
        <w:rPr>
          <w:rFonts w:cstheme="minorHAnsi"/>
          <w:sz w:val="24"/>
          <w:szCs w:val="24"/>
        </w:rPr>
        <w:t xml:space="preserve"> Tony </w:t>
      </w:r>
      <w:proofErr w:type="spellStart"/>
      <w:r w:rsidRPr="00A2752E">
        <w:rPr>
          <w:rFonts w:cstheme="minorHAnsi"/>
          <w:sz w:val="24"/>
          <w:szCs w:val="24"/>
        </w:rPr>
        <w:t>Pikramenos</w:t>
      </w:r>
      <w:proofErr w:type="spellEnd"/>
      <w:r w:rsidRPr="00A2752E">
        <w:rPr>
          <w:rFonts w:cstheme="minorHAnsi"/>
          <w:sz w:val="24"/>
          <w:szCs w:val="24"/>
        </w:rPr>
        <w:t xml:space="preserve"> (Reading), Tyler Strong (Royalton</w:t>
      </w:r>
      <w:r w:rsidRPr="00A2752E">
        <w:rPr>
          <w:rFonts w:cstheme="minorHAnsi"/>
          <w:sz w:val="24"/>
          <w:szCs w:val="24"/>
        </w:rPr>
        <w:t>),</w:t>
      </w:r>
      <w:r w:rsidRPr="00A2752E">
        <w:rPr>
          <w:rFonts w:cstheme="minorHAnsi"/>
          <w:sz w:val="24"/>
          <w:szCs w:val="24"/>
        </w:rPr>
        <w:t xml:space="preserve"> </w:t>
      </w:r>
      <w:r w:rsidR="00E95E81" w:rsidRPr="00A2752E">
        <w:rPr>
          <w:rFonts w:cstheme="minorHAnsi"/>
          <w:sz w:val="24"/>
          <w:szCs w:val="24"/>
        </w:rPr>
        <w:t>Catherine Goldsmith (</w:t>
      </w:r>
      <w:proofErr w:type="spellStart"/>
      <w:r w:rsidR="00E95E81" w:rsidRPr="00A2752E">
        <w:rPr>
          <w:rFonts w:cstheme="minorHAnsi"/>
          <w:sz w:val="24"/>
          <w:szCs w:val="24"/>
        </w:rPr>
        <w:t>Starksboro</w:t>
      </w:r>
      <w:proofErr w:type="spellEnd"/>
      <w:r w:rsidR="00E95E81" w:rsidRPr="00A2752E">
        <w:rPr>
          <w:rFonts w:cstheme="minorHAnsi"/>
          <w:sz w:val="24"/>
          <w:szCs w:val="24"/>
        </w:rPr>
        <w:t>)</w:t>
      </w:r>
      <w:r w:rsidR="00E95E81" w:rsidRPr="00A2752E">
        <w:rPr>
          <w:rFonts w:cstheme="minorHAnsi"/>
          <w:sz w:val="24"/>
          <w:szCs w:val="24"/>
        </w:rPr>
        <w:t>,</w:t>
      </w:r>
      <w:r w:rsidR="00E95E81" w:rsidRPr="00A2752E">
        <w:rPr>
          <w:rFonts w:cstheme="minorHAnsi"/>
          <w:sz w:val="24"/>
          <w:szCs w:val="24"/>
        </w:rPr>
        <w:t xml:space="preserve"> </w:t>
      </w:r>
      <w:r w:rsidR="00E95E81" w:rsidRPr="00A2752E">
        <w:rPr>
          <w:rFonts w:cstheme="minorHAnsi"/>
          <w:sz w:val="24"/>
          <w:szCs w:val="24"/>
        </w:rPr>
        <w:t>Open position/</w:t>
      </w:r>
      <w:proofErr w:type="spellStart"/>
      <w:r w:rsidR="00E95E81" w:rsidRPr="00A2752E">
        <w:rPr>
          <w:rFonts w:cstheme="minorHAnsi"/>
          <w:sz w:val="24"/>
          <w:szCs w:val="24"/>
        </w:rPr>
        <w:t>Almy</w:t>
      </w:r>
      <w:proofErr w:type="spellEnd"/>
      <w:r w:rsidR="00E95E81" w:rsidRPr="00A2752E">
        <w:rPr>
          <w:rFonts w:cstheme="minorHAnsi"/>
          <w:sz w:val="24"/>
          <w:szCs w:val="24"/>
        </w:rPr>
        <w:t xml:space="preserve"> </w:t>
      </w:r>
      <w:proofErr w:type="spellStart"/>
      <w:r w:rsidR="00E95E81" w:rsidRPr="00A2752E">
        <w:rPr>
          <w:rFonts w:cstheme="minorHAnsi"/>
          <w:sz w:val="24"/>
          <w:szCs w:val="24"/>
        </w:rPr>
        <w:t>Landauer</w:t>
      </w:r>
      <w:proofErr w:type="spellEnd"/>
      <w:r w:rsidR="00E95E81" w:rsidRPr="00A2752E">
        <w:rPr>
          <w:rFonts w:cstheme="minorHAnsi"/>
          <w:sz w:val="24"/>
          <w:szCs w:val="24"/>
        </w:rPr>
        <w:t xml:space="preserve"> (Waterbury), </w:t>
      </w:r>
      <w:r w:rsidRPr="00A2752E">
        <w:rPr>
          <w:rFonts w:cstheme="minorHAnsi"/>
          <w:sz w:val="24"/>
          <w:szCs w:val="24"/>
        </w:rPr>
        <w:t xml:space="preserve">Rene </w:t>
      </w:r>
      <w:proofErr w:type="spellStart"/>
      <w:r w:rsidRPr="00A2752E">
        <w:rPr>
          <w:rFonts w:cstheme="minorHAnsi"/>
          <w:sz w:val="24"/>
          <w:szCs w:val="24"/>
        </w:rPr>
        <w:t>Cressy</w:t>
      </w:r>
      <w:proofErr w:type="spellEnd"/>
      <w:r w:rsidRPr="00A2752E">
        <w:rPr>
          <w:rFonts w:cstheme="minorHAnsi"/>
          <w:sz w:val="24"/>
          <w:szCs w:val="24"/>
        </w:rPr>
        <w:t xml:space="preserve"> (West Rutland)</w:t>
      </w:r>
      <w:r w:rsidRPr="00A2752E">
        <w:rPr>
          <w:rFonts w:cstheme="minorHAnsi"/>
          <w:sz w:val="24"/>
          <w:szCs w:val="24"/>
        </w:rPr>
        <w:t xml:space="preserve"> </w:t>
      </w:r>
    </w:p>
    <w:p w:rsidR="00371C0B" w:rsidRPr="00A2752E" w:rsidRDefault="00371C0B" w:rsidP="00371C0B">
      <w:pPr>
        <w:rPr>
          <w:rFonts w:cstheme="minorHAnsi"/>
          <w:sz w:val="24"/>
          <w:szCs w:val="24"/>
        </w:rPr>
      </w:pPr>
      <w:r w:rsidRPr="00A2752E">
        <w:rPr>
          <w:rFonts w:cstheme="minorHAnsi"/>
          <w:b/>
          <w:sz w:val="24"/>
          <w:szCs w:val="24"/>
        </w:rPr>
        <w:t>Minutes of last meeting</w:t>
      </w:r>
      <w:r w:rsidRPr="00A2752E">
        <w:rPr>
          <w:rFonts w:cstheme="minorHAnsi"/>
          <w:sz w:val="24"/>
          <w:szCs w:val="24"/>
        </w:rPr>
        <w:t xml:space="preserve"> – not discussed.</w:t>
      </w:r>
      <w:r w:rsidR="00E95E81" w:rsidRPr="00A2752E">
        <w:rPr>
          <w:rFonts w:cstheme="minorHAnsi"/>
          <w:sz w:val="24"/>
          <w:szCs w:val="24"/>
        </w:rPr>
        <w:t xml:space="preserve"> Will need to approve along with this one next meeting.</w:t>
      </w:r>
    </w:p>
    <w:p w:rsidR="00E95E81" w:rsidRPr="00A2752E" w:rsidRDefault="00E95E81" w:rsidP="00371C0B">
      <w:pPr>
        <w:rPr>
          <w:rFonts w:cstheme="minorHAnsi"/>
          <w:sz w:val="24"/>
          <w:szCs w:val="24"/>
        </w:rPr>
      </w:pPr>
      <w:r w:rsidRPr="00A2752E">
        <w:rPr>
          <w:rFonts w:cstheme="minorHAnsi"/>
          <w:b/>
          <w:sz w:val="24"/>
          <w:szCs w:val="24"/>
        </w:rPr>
        <w:t>Aspen</w:t>
      </w:r>
      <w:r w:rsidRPr="00A2752E">
        <w:rPr>
          <w:rFonts w:cstheme="minorHAnsi"/>
          <w:sz w:val="24"/>
          <w:szCs w:val="24"/>
        </w:rPr>
        <w:t xml:space="preserve"> – Janet has several questions </w:t>
      </w:r>
    </w:p>
    <w:p w:rsidR="00E95E81" w:rsidRPr="00A2752E" w:rsidRDefault="00E95E81" w:rsidP="00E95E81">
      <w:pPr>
        <w:pStyle w:val="ListParagraph"/>
        <w:numPr>
          <w:ilvl w:val="0"/>
          <w:numId w:val="1"/>
        </w:numPr>
        <w:rPr>
          <w:rFonts w:cstheme="minorHAnsi"/>
          <w:sz w:val="24"/>
          <w:szCs w:val="24"/>
        </w:rPr>
      </w:pPr>
      <w:r w:rsidRPr="00A2752E">
        <w:rPr>
          <w:rFonts w:cstheme="minorHAnsi"/>
          <w:sz w:val="24"/>
          <w:szCs w:val="24"/>
        </w:rPr>
        <w:t xml:space="preserve">Would every library have to </w:t>
      </w:r>
      <w:r w:rsidR="003661A4" w:rsidRPr="00A2752E">
        <w:rPr>
          <w:rFonts w:cstheme="minorHAnsi"/>
          <w:sz w:val="24"/>
          <w:szCs w:val="24"/>
        </w:rPr>
        <w:t>customize</w:t>
      </w:r>
      <w:r w:rsidRPr="00A2752E">
        <w:rPr>
          <w:rFonts w:cstheme="minorHAnsi"/>
          <w:sz w:val="24"/>
          <w:szCs w:val="24"/>
        </w:rPr>
        <w:t xml:space="preserve"> their own home page? Sue indicated that it was her understanding that anyone who wanted to change the template it would be able to but if they were happy with the design, no customization was needed.</w:t>
      </w:r>
      <w:r w:rsidR="003661A4" w:rsidRPr="00A2752E">
        <w:rPr>
          <w:rFonts w:cstheme="minorHAnsi"/>
          <w:sz w:val="24"/>
          <w:szCs w:val="24"/>
        </w:rPr>
        <w:t xml:space="preserve"> Wendy indicated that Bywater would do the initial setup.</w:t>
      </w:r>
    </w:p>
    <w:p w:rsidR="00E95E81" w:rsidRPr="00A2752E" w:rsidRDefault="00E95E81" w:rsidP="00E95E81">
      <w:pPr>
        <w:pStyle w:val="ListParagraph"/>
        <w:numPr>
          <w:ilvl w:val="0"/>
          <w:numId w:val="1"/>
        </w:numPr>
        <w:rPr>
          <w:rFonts w:cstheme="minorHAnsi"/>
          <w:sz w:val="24"/>
          <w:szCs w:val="24"/>
        </w:rPr>
      </w:pPr>
      <w:r w:rsidRPr="00A2752E">
        <w:rPr>
          <w:rFonts w:cstheme="minorHAnsi"/>
          <w:sz w:val="24"/>
          <w:szCs w:val="24"/>
        </w:rPr>
        <w:t xml:space="preserve">Would </w:t>
      </w:r>
      <w:r w:rsidR="003661A4" w:rsidRPr="00A2752E">
        <w:rPr>
          <w:rFonts w:cstheme="minorHAnsi"/>
          <w:sz w:val="24"/>
          <w:szCs w:val="24"/>
        </w:rPr>
        <w:t xml:space="preserve">tabs of </w:t>
      </w:r>
      <w:r w:rsidRPr="00A2752E">
        <w:rPr>
          <w:rFonts w:cstheme="minorHAnsi"/>
          <w:sz w:val="24"/>
          <w:szCs w:val="24"/>
        </w:rPr>
        <w:t>home page show every library as t</w:t>
      </w:r>
      <w:r w:rsidR="004E6677" w:rsidRPr="00A2752E">
        <w:rPr>
          <w:rFonts w:cstheme="minorHAnsi"/>
          <w:sz w:val="24"/>
          <w:szCs w:val="24"/>
        </w:rPr>
        <w:t>he default? Rutland’s concern is that Aspen would increase their already overloaded transfers</w:t>
      </w:r>
      <w:r w:rsidR="003661A4" w:rsidRPr="00A2752E">
        <w:rPr>
          <w:rFonts w:cstheme="minorHAnsi"/>
          <w:sz w:val="24"/>
          <w:szCs w:val="24"/>
        </w:rPr>
        <w:t xml:space="preserve"> if patrons can see it automatically, without having to change search parameters to all libraries</w:t>
      </w:r>
      <w:r w:rsidR="004E6677" w:rsidRPr="00A2752E">
        <w:rPr>
          <w:rFonts w:cstheme="minorHAnsi"/>
          <w:sz w:val="24"/>
          <w:szCs w:val="24"/>
        </w:rPr>
        <w:t xml:space="preserve">. Sue will reach out to find out more. Wendy is working with Bywater to define baselines of existing weighting of the system. </w:t>
      </w:r>
      <w:r w:rsidR="003661A4" w:rsidRPr="00A2752E">
        <w:rPr>
          <w:rFonts w:cstheme="minorHAnsi"/>
          <w:sz w:val="24"/>
          <w:szCs w:val="24"/>
        </w:rPr>
        <w:t>Janet is also concerned about the impact to smaller libraries as well, that they will be able to handle a possible increase in holds</w:t>
      </w:r>
      <w:r w:rsidR="00D51F6D" w:rsidRPr="00A2752E">
        <w:rPr>
          <w:rFonts w:cstheme="minorHAnsi"/>
          <w:sz w:val="24"/>
          <w:szCs w:val="24"/>
        </w:rPr>
        <w:t>. Wendy indicated that Aspen will show the other options (duplicates) within the same library, as it will pull all editions and formats of the title, which may cause the item to be pulled from the home library instead of a transfer.</w:t>
      </w:r>
    </w:p>
    <w:p w:rsidR="004E6677" w:rsidRPr="00A2752E" w:rsidRDefault="004E6677" w:rsidP="00E95E81">
      <w:pPr>
        <w:pStyle w:val="ListParagraph"/>
        <w:numPr>
          <w:ilvl w:val="0"/>
          <w:numId w:val="1"/>
        </w:numPr>
        <w:rPr>
          <w:rFonts w:cstheme="minorHAnsi"/>
          <w:sz w:val="24"/>
          <w:szCs w:val="24"/>
        </w:rPr>
      </w:pPr>
      <w:r w:rsidRPr="00A2752E">
        <w:rPr>
          <w:rFonts w:cstheme="minorHAnsi"/>
          <w:sz w:val="24"/>
          <w:szCs w:val="24"/>
        </w:rPr>
        <w:t>Would patrons be able to search by call number? Sue will find out.</w:t>
      </w:r>
    </w:p>
    <w:p w:rsidR="004E6677" w:rsidRPr="00A2752E" w:rsidRDefault="004E6677" w:rsidP="004E6677">
      <w:pPr>
        <w:rPr>
          <w:rFonts w:cstheme="minorHAnsi"/>
          <w:sz w:val="24"/>
          <w:szCs w:val="24"/>
        </w:rPr>
      </w:pPr>
      <w:r w:rsidRPr="00A2752E">
        <w:rPr>
          <w:rFonts w:cstheme="minorHAnsi"/>
          <w:sz w:val="24"/>
          <w:szCs w:val="24"/>
        </w:rPr>
        <w:t>Jill made a motion, seconded by Wendy</w:t>
      </w:r>
      <w:r w:rsidR="003661A4" w:rsidRPr="00A2752E">
        <w:rPr>
          <w:rFonts w:cstheme="minorHAnsi"/>
          <w:sz w:val="24"/>
          <w:szCs w:val="24"/>
        </w:rPr>
        <w:t>,</w:t>
      </w:r>
      <w:r w:rsidRPr="00A2752E">
        <w:rPr>
          <w:rFonts w:cstheme="minorHAnsi"/>
          <w:sz w:val="24"/>
          <w:szCs w:val="24"/>
        </w:rPr>
        <w:t xml:space="preserve"> to </w:t>
      </w:r>
      <w:r w:rsidR="003661A4" w:rsidRPr="00A2752E">
        <w:rPr>
          <w:rFonts w:cstheme="minorHAnsi"/>
          <w:sz w:val="24"/>
          <w:szCs w:val="24"/>
        </w:rPr>
        <w:t>recommend the board</w:t>
      </w:r>
      <w:r w:rsidRPr="00A2752E">
        <w:rPr>
          <w:rFonts w:cstheme="minorHAnsi"/>
          <w:sz w:val="24"/>
          <w:szCs w:val="24"/>
        </w:rPr>
        <w:t xml:space="preserve"> move forward with Aspen, as long as the above questions can be answered and the financials can be worked out. Approved unanimously.</w:t>
      </w:r>
    </w:p>
    <w:p w:rsidR="004E6677" w:rsidRPr="00A2752E" w:rsidRDefault="00D51F6D" w:rsidP="004E6677">
      <w:pPr>
        <w:rPr>
          <w:rFonts w:cstheme="minorHAnsi"/>
          <w:color w:val="222222"/>
          <w:sz w:val="24"/>
          <w:szCs w:val="24"/>
          <w:shd w:val="clear" w:color="auto" w:fill="FFFFFF"/>
        </w:rPr>
      </w:pPr>
      <w:r w:rsidRPr="00A2752E">
        <w:rPr>
          <w:rFonts w:cstheme="minorHAnsi"/>
          <w:b/>
          <w:sz w:val="24"/>
          <w:szCs w:val="24"/>
        </w:rPr>
        <w:t>Multiple</w:t>
      </w:r>
      <w:r w:rsidR="004E6677" w:rsidRPr="00A2752E">
        <w:rPr>
          <w:rFonts w:cstheme="minorHAnsi"/>
          <w:b/>
          <w:sz w:val="24"/>
          <w:szCs w:val="24"/>
        </w:rPr>
        <w:t xml:space="preserve"> – </w:t>
      </w:r>
      <w:r w:rsidR="004E6677" w:rsidRPr="00A2752E">
        <w:rPr>
          <w:rFonts w:cstheme="minorHAnsi"/>
          <w:sz w:val="24"/>
          <w:szCs w:val="24"/>
        </w:rPr>
        <w:t>Jill brought up concerns that she has found records of audiobook</w:t>
      </w:r>
      <w:r w:rsidRPr="00A2752E">
        <w:rPr>
          <w:rFonts w:cstheme="minorHAnsi"/>
          <w:sz w:val="24"/>
          <w:szCs w:val="24"/>
        </w:rPr>
        <w:t>s being attached to electronic books</w:t>
      </w:r>
      <w:r w:rsidR="004E6677" w:rsidRPr="00A2752E">
        <w:rPr>
          <w:rFonts w:cstheme="minorHAnsi"/>
          <w:sz w:val="24"/>
          <w:szCs w:val="24"/>
        </w:rPr>
        <w:t xml:space="preserve">. We should not have any electronic </w:t>
      </w:r>
      <w:r w:rsidRPr="00A2752E">
        <w:rPr>
          <w:rFonts w:cstheme="minorHAnsi"/>
          <w:sz w:val="24"/>
          <w:szCs w:val="24"/>
        </w:rPr>
        <w:t xml:space="preserve">resources </w:t>
      </w:r>
      <w:r w:rsidR="004E6677" w:rsidRPr="00A2752E">
        <w:rPr>
          <w:rFonts w:cstheme="minorHAnsi"/>
          <w:sz w:val="24"/>
          <w:szCs w:val="24"/>
        </w:rPr>
        <w:t xml:space="preserve">in the system. When finding a record, catalogers should look at the leader, which tells the type of material. </w:t>
      </w:r>
      <w:r w:rsidRPr="00A2752E">
        <w:rPr>
          <w:rFonts w:cstheme="minorHAnsi"/>
          <w:sz w:val="24"/>
          <w:szCs w:val="24"/>
        </w:rPr>
        <w:br/>
      </w:r>
      <w:r w:rsidR="00836858" w:rsidRPr="00A2752E">
        <w:rPr>
          <w:rFonts w:cstheme="minorHAnsi"/>
          <w:sz w:val="24"/>
          <w:szCs w:val="24"/>
        </w:rPr>
        <w:t xml:space="preserve">For example: </w:t>
      </w:r>
      <w:proofErr w:type="spellStart"/>
      <w:r w:rsidR="00836858" w:rsidRPr="00A2752E">
        <w:rPr>
          <w:rFonts w:cstheme="minorHAnsi"/>
          <w:b/>
          <w:color w:val="222222"/>
          <w:sz w:val="24"/>
          <w:szCs w:val="24"/>
          <w:shd w:val="clear" w:color="auto" w:fill="FFFFFF"/>
        </w:rPr>
        <w:t>cjm</w:t>
      </w:r>
      <w:proofErr w:type="spellEnd"/>
      <w:r w:rsidR="00836858" w:rsidRPr="00A2752E">
        <w:rPr>
          <w:rFonts w:cstheme="minorHAnsi"/>
          <w:sz w:val="24"/>
          <w:szCs w:val="24"/>
        </w:rPr>
        <w:t xml:space="preserve"> is for audiobook on CD/sound recording, </w:t>
      </w:r>
      <w:proofErr w:type="spellStart"/>
      <w:r w:rsidR="00836858" w:rsidRPr="00A2752E">
        <w:rPr>
          <w:rFonts w:cstheme="minorHAnsi"/>
          <w:b/>
          <w:color w:val="222222"/>
          <w:sz w:val="24"/>
          <w:szCs w:val="24"/>
          <w:shd w:val="clear" w:color="auto" w:fill="FFFFFF"/>
        </w:rPr>
        <w:t>ngm</w:t>
      </w:r>
      <w:proofErr w:type="spellEnd"/>
      <w:r w:rsidR="00836858" w:rsidRPr="00A2752E">
        <w:rPr>
          <w:rFonts w:cstheme="minorHAnsi"/>
          <w:color w:val="222222"/>
          <w:sz w:val="24"/>
          <w:szCs w:val="24"/>
          <w:shd w:val="clear" w:color="auto" w:fill="FFFFFF"/>
        </w:rPr>
        <w:t xml:space="preserve"> is for DVD, </w:t>
      </w:r>
      <w:r w:rsidR="00836858" w:rsidRPr="00A2752E">
        <w:rPr>
          <w:rFonts w:cstheme="minorHAnsi"/>
          <w:b/>
          <w:color w:val="222222"/>
          <w:sz w:val="24"/>
          <w:szCs w:val="24"/>
          <w:shd w:val="clear" w:color="auto" w:fill="FFFFFF"/>
        </w:rPr>
        <w:t xml:space="preserve">cam </w:t>
      </w:r>
      <w:r w:rsidR="00836858" w:rsidRPr="00A2752E">
        <w:rPr>
          <w:rFonts w:cstheme="minorHAnsi"/>
          <w:color w:val="222222"/>
          <w:sz w:val="24"/>
          <w:szCs w:val="24"/>
          <w:shd w:val="clear" w:color="auto" w:fill="FFFFFF"/>
        </w:rPr>
        <w:t>is in the leader if it is a print book. The 300 field cannot say it is an online resource</w:t>
      </w:r>
      <w:r w:rsidRPr="00A2752E">
        <w:rPr>
          <w:rFonts w:cstheme="minorHAnsi"/>
          <w:color w:val="222222"/>
          <w:sz w:val="24"/>
          <w:szCs w:val="24"/>
          <w:shd w:val="clear" w:color="auto" w:fill="FFFFFF"/>
        </w:rPr>
        <w:t xml:space="preserve"> – it has to say the # of discs in the physical description</w:t>
      </w:r>
      <w:r w:rsidR="00836858" w:rsidRPr="00A2752E">
        <w:rPr>
          <w:rFonts w:cstheme="minorHAnsi"/>
          <w:color w:val="222222"/>
          <w:sz w:val="24"/>
          <w:szCs w:val="24"/>
          <w:shd w:val="clear" w:color="auto" w:fill="FFFFFF"/>
        </w:rPr>
        <w:t>. Catalogers should match the 0</w:t>
      </w:r>
      <w:r w:rsidRPr="00A2752E">
        <w:rPr>
          <w:rFonts w:cstheme="minorHAnsi"/>
          <w:color w:val="222222"/>
          <w:sz w:val="24"/>
          <w:szCs w:val="24"/>
          <w:shd w:val="clear" w:color="auto" w:fill="FFFFFF"/>
        </w:rPr>
        <w:t xml:space="preserve">20 field with the item in hand – try to limit the record to the two ISBNs that you have. Try not to use a record that have other ISBNs, you do not need to delete. All </w:t>
      </w:r>
      <w:r w:rsidR="00CF4B88" w:rsidRPr="00A2752E">
        <w:rPr>
          <w:rFonts w:cstheme="minorHAnsi"/>
          <w:color w:val="222222"/>
          <w:sz w:val="24"/>
          <w:szCs w:val="24"/>
          <w:shd w:val="clear" w:color="auto" w:fill="FFFFFF"/>
        </w:rPr>
        <w:t>should</w:t>
      </w:r>
      <w:r w:rsidRPr="00A2752E">
        <w:rPr>
          <w:rFonts w:cstheme="minorHAnsi"/>
          <w:color w:val="222222"/>
          <w:sz w:val="24"/>
          <w:szCs w:val="24"/>
          <w:shd w:val="clear" w:color="auto" w:fill="FFFFFF"/>
        </w:rPr>
        <w:t xml:space="preserve"> review the online guide which has screen shots. </w:t>
      </w:r>
      <w:r w:rsidR="00CF4B88" w:rsidRPr="00A2752E">
        <w:rPr>
          <w:rFonts w:cstheme="minorHAnsi"/>
          <w:color w:val="222222"/>
          <w:sz w:val="24"/>
          <w:szCs w:val="24"/>
          <w:shd w:val="clear" w:color="auto" w:fill="FFFFFF"/>
        </w:rPr>
        <w:t xml:space="preserve">Once COVID is ‘over’ we need to have an in-person training for all 21 libraries. </w:t>
      </w:r>
    </w:p>
    <w:p w:rsidR="00CF4B88" w:rsidRPr="00A2752E" w:rsidRDefault="00CF4B88" w:rsidP="004E6677">
      <w:pPr>
        <w:rPr>
          <w:rFonts w:cstheme="minorHAnsi"/>
          <w:color w:val="222222"/>
          <w:sz w:val="24"/>
          <w:szCs w:val="24"/>
          <w:shd w:val="clear" w:color="auto" w:fill="FFFFFF"/>
        </w:rPr>
      </w:pPr>
      <w:r w:rsidRPr="00A2752E">
        <w:rPr>
          <w:rFonts w:cstheme="minorHAnsi"/>
          <w:color w:val="222222"/>
          <w:sz w:val="24"/>
          <w:szCs w:val="24"/>
          <w:shd w:val="clear" w:color="auto" w:fill="FFFFFF"/>
        </w:rPr>
        <w:lastRenderedPageBreak/>
        <w:t xml:space="preserve">What do we do when we find a bad record? Many librarians do not have time to repeatedly contact the repeat offenders. This is a topic to be referred to the board. Leslie suggested </w:t>
      </w:r>
      <w:r w:rsidR="00E64F41" w:rsidRPr="00A2752E">
        <w:rPr>
          <w:rFonts w:cstheme="minorHAnsi"/>
          <w:color w:val="222222"/>
          <w:sz w:val="24"/>
          <w:szCs w:val="24"/>
          <w:shd w:val="clear" w:color="auto" w:fill="FFFFFF"/>
        </w:rPr>
        <w:t xml:space="preserve">matching larger libraries </w:t>
      </w:r>
      <w:r w:rsidRPr="00A2752E">
        <w:rPr>
          <w:rFonts w:cstheme="minorHAnsi"/>
          <w:color w:val="222222"/>
          <w:sz w:val="24"/>
          <w:szCs w:val="24"/>
          <w:shd w:val="clear" w:color="auto" w:fill="FFFFFF"/>
        </w:rPr>
        <w:t>with smaller libraries</w:t>
      </w:r>
      <w:r w:rsidR="00E64F41" w:rsidRPr="00A2752E">
        <w:rPr>
          <w:rFonts w:cstheme="minorHAnsi"/>
          <w:color w:val="222222"/>
          <w:sz w:val="24"/>
          <w:szCs w:val="24"/>
          <w:shd w:val="clear" w:color="auto" w:fill="FFFFFF"/>
        </w:rPr>
        <w:t>, which are new to online cataloging</w:t>
      </w:r>
      <w:r w:rsidRPr="00A2752E">
        <w:rPr>
          <w:rFonts w:cstheme="minorHAnsi"/>
          <w:color w:val="222222"/>
          <w:sz w:val="24"/>
          <w:szCs w:val="24"/>
          <w:shd w:val="clear" w:color="auto" w:fill="FFFFFF"/>
        </w:rPr>
        <w:t>.</w:t>
      </w:r>
      <w:r w:rsidR="00E64F41" w:rsidRPr="00A2752E">
        <w:rPr>
          <w:rFonts w:cstheme="minorHAnsi"/>
          <w:color w:val="222222"/>
          <w:sz w:val="24"/>
          <w:szCs w:val="24"/>
          <w:shd w:val="clear" w:color="auto" w:fill="FFFFFF"/>
        </w:rPr>
        <w:t xml:space="preserve"> </w:t>
      </w:r>
      <w:r w:rsidR="00724A63" w:rsidRPr="00A2752E">
        <w:rPr>
          <w:rFonts w:cstheme="minorHAnsi"/>
          <w:color w:val="222222"/>
          <w:sz w:val="24"/>
          <w:szCs w:val="24"/>
          <w:shd w:val="clear" w:color="auto" w:fill="FFFFFF"/>
        </w:rPr>
        <w:t xml:space="preserve"> Continued concerns about member libraries who do not send someone to these meeting. It is noted that no one is perfect and we should be asking each other.  </w:t>
      </w:r>
      <w:r w:rsidR="00724A63" w:rsidRPr="00A2752E">
        <w:rPr>
          <w:rFonts w:cstheme="minorHAnsi"/>
          <w:color w:val="222222"/>
          <w:sz w:val="24"/>
          <w:szCs w:val="24"/>
          <w:shd w:val="clear" w:color="auto" w:fill="FFFFFF"/>
        </w:rPr>
        <w:t>The following members are willing to mentor others: Wendy, Holly, Janet, Leslie</w:t>
      </w:r>
      <w:r w:rsidR="00724A63" w:rsidRPr="00A2752E">
        <w:rPr>
          <w:rFonts w:cstheme="minorHAnsi"/>
          <w:color w:val="222222"/>
          <w:sz w:val="24"/>
          <w:szCs w:val="24"/>
          <w:shd w:val="clear" w:color="auto" w:fill="FFFFFF"/>
        </w:rPr>
        <w:t>,</w:t>
      </w:r>
      <w:r w:rsidR="00724A63" w:rsidRPr="00A2752E">
        <w:rPr>
          <w:rFonts w:cstheme="minorHAnsi"/>
          <w:color w:val="222222"/>
          <w:sz w:val="24"/>
          <w:szCs w:val="24"/>
          <w:shd w:val="clear" w:color="auto" w:fill="FFFFFF"/>
        </w:rPr>
        <w:t xml:space="preserve"> and Jill.</w:t>
      </w:r>
    </w:p>
    <w:p w:rsidR="00724A63" w:rsidRPr="00A2752E" w:rsidRDefault="00724A63" w:rsidP="004E6677">
      <w:pPr>
        <w:rPr>
          <w:rFonts w:cstheme="minorHAnsi"/>
          <w:color w:val="222222"/>
          <w:sz w:val="24"/>
          <w:szCs w:val="24"/>
          <w:shd w:val="clear" w:color="auto" w:fill="FFFFFF"/>
        </w:rPr>
      </w:pPr>
      <w:r w:rsidRPr="00A2752E">
        <w:rPr>
          <w:rFonts w:cstheme="minorHAnsi"/>
          <w:b/>
          <w:color w:val="222222"/>
          <w:sz w:val="24"/>
          <w:szCs w:val="24"/>
          <w:shd w:val="clear" w:color="auto" w:fill="FFFFFF"/>
        </w:rPr>
        <w:t>General Material Designator (</w:t>
      </w:r>
      <w:r w:rsidR="00771AA8" w:rsidRPr="00A2752E">
        <w:rPr>
          <w:rFonts w:cstheme="minorHAnsi"/>
          <w:b/>
          <w:color w:val="222222"/>
          <w:sz w:val="24"/>
          <w:szCs w:val="24"/>
          <w:shd w:val="clear" w:color="auto" w:fill="FFFFFF"/>
        </w:rPr>
        <w:t xml:space="preserve">GMD) </w:t>
      </w:r>
      <w:r w:rsidR="00771AA8" w:rsidRPr="00A2752E">
        <w:rPr>
          <w:rFonts w:cstheme="minorHAnsi"/>
          <w:color w:val="222222"/>
          <w:sz w:val="24"/>
          <w:szCs w:val="24"/>
          <w:shd w:val="clear" w:color="auto" w:fill="FFFFFF"/>
        </w:rPr>
        <w:t xml:space="preserve">- Janet said </w:t>
      </w:r>
      <w:r w:rsidRPr="00A2752E">
        <w:rPr>
          <w:rFonts w:cstheme="minorHAnsi"/>
          <w:b/>
          <w:color w:val="222222"/>
          <w:sz w:val="24"/>
          <w:szCs w:val="24"/>
          <w:shd w:val="clear" w:color="auto" w:fill="FFFFFF"/>
        </w:rPr>
        <w:t xml:space="preserve">245 </w:t>
      </w:r>
      <w:r w:rsidR="00771AA8" w:rsidRPr="00A2752E">
        <w:rPr>
          <w:rFonts w:cstheme="minorHAnsi"/>
          <w:b/>
          <w:color w:val="222222"/>
          <w:sz w:val="24"/>
          <w:szCs w:val="24"/>
          <w:shd w:val="clear" w:color="auto" w:fill="FFFFFF"/>
        </w:rPr>
        <w:t>$h</w:t>
      </w:r>
      <w:r w:rsidRPr="00A2752E">
        <w:rPr>
          <w:rFonts w:cstheme="minorHAnsi"/>
          <w:color w:val="222222"/>
          <w:sz w:val="24"/>
          <w:szCs w:val="24"/>
          <w:shd w:val="clear" w:color="auto" w:fill="FFFFFF"/>
        </w:rPr>
        <w:t xml:space="preserve"> </w:t>
      </w:r>
      <w:r w:rsidR="00771AA8" w:rsidRPr="00A2752E">
        <w:rPr>
          <w:rFonts w:cstheme="minorHAnsi"/>
          <w:color w:val="222222"/>
          <w:sz w:val="24"/>
          <w:szCs w:val="24"/>
          <w:shd w:val="clear" w:color="auto" w:fill="FFFFFF"/>
        </w:rPr>
        <w:t>must use</w:t>
      </w:r>
      <w:r w:rsidRPr="00A2752E">
        <w:rPr>
          <w:rFonts w:cstheme="minorHAnsi"/>
          <w:color w:val="222222"/>
          <w:sz w:val="24"/>
          <w:szCs w:val="24"/>
          <w:shd w:val="clear" w:color="auto" w:fill="FFFFFF"/>
        </w:rPr>
        <w:t xml:space="preserve"> controlled vocabulary only according to AACR2. Janet found records that had vocabulary that did not fit the controlled vocabulary.</w:t>
      </w:r>
      <w:r w:rsidR="00771AA8" w:rsidRPr="00A2752E">
        <w:rPr>
          <w:rFonts w:cstheme="minorHAnsi"/>
          <w:color w:val="222222"/>
          <w:sz w:val="24"/>
          <w:szCs w:val="24"/>
          <w:shd w:val="clear" w:color="auto" w:fill="FFFFFF"/>
        </w:rPr>
        <w:t xml:space="preserve"> RDA had done away with the </w:t>
      </w:r>
      <w:r w:rsidR="00771AA8" w:rsidRPr="00A2752E">
        <w:rPr>
          <w:rFonts w:cstheme="minorHAnsi"/>
          <w:b/>
          <w:color w:val="222222"/>
          <w:sz w:val="24"/>
          <w:szCs w:val="24"/>
          <w:shd w:val="clear" w:color="auto" w:fill="FFFFFF"/>
        </w:rPr>
        <w:t>245 $h</w:t>
      </w:r>
      <w:r w:rsidRPr="00A2752E">
        <w:rPr>
          <w:rFonts w:cstheme="minorHAnsi"/>
          <w:color w:val="222222"/>
          <w:sz w:val="24"/>
          <w:szCs w:val="24"/>
          <w:shd w:val="clear" w:color="auto" w:fill="FFFFFF"/>
        </w:rPr>
        <w:t xml:space="preserve"> field so it is no longer needed in an RDA record. But if </w:t>
      </w:r>
      <w:r w:rsidR="00771AA8" w:rsidRPr="00A2752E">
        <w:rPr>
          <w:rFonts w:cstheme="minorHAnsi"/>
          <w:color w:val="222222"/>
          <w:sz w:val="24"/>
          <w:szCs w:val="24"/>
          <w:shd w:val="clear" w:color="auto" w:fill="FFFFFF"/>
        </w:rPr>
        <w:t>the record already has</w:t>
      </w:r>
      <w:r w:rsidRPr="00A2752E">
        <w:rPr>
          <w:rFonts w:cstheme="minorHAnsi"/>
          <w:color w:val="222222"/>
          <w:sz w:val="24"/>
          <w:szCs w:val="24"/>
          <w:shd w:val="clear" w:color="auto" w:fill="FFFFFF"/>
        </w:rPr>
        <w:t xml:space="preserve"> that field, </w:t>
      </w:r>
      <w:r w:rsidR="00771AA8" w:rsidRPr="00A2752E">
        <w:rPr>
          <w:rFonts w:cstheme="minorHAnsi"/>
          <w:color w:val="222222"/>
          <w:sz w:val="24"/>
          <w:szCs w:val="24"/>
          <w:shd w:val="clear" w:color="auto" w:fill="FFFFFF"/>
        </w:rPr>
        <w:t>the record</w:t>
      </w:r>
      <w:r w:rsidRPr="00A2752E">
        <w:rPr>
          <w:rFonts w:cstheme="minorHAnsi"/>
          <w:color w:val="222222"/>
          <w:sz w:val="24"/>
          <w:szCs w:val="24"/>
          <w:shd w:val="clear" w:color="auto" w:fill="FFFFFF"/>
        </w:rPr>
        <w:t xml:space="preserve"> must </w:t>
      </w:r>
      <w:r w:rsidR="00771AA8" w:rsidRPr="00A2752E">
        <w:rPr>
          <w:rFonts w:cstheme="minorHAnsi"/>
          <w:color w:val="222222"/>
          <w:sz w:val="24"/>
          <w:szCs w:val="24"/>
          <w:shd w:val="clear" w:color="auto" w:fill="FFFFFF"/>
        </w:rPr>
        <w:t xml:space="preserve">use the controlled vocabulary. Use RDA rules. This info is covered in the 300 fields. Removing the </w:t>
      </w:r>
      <w:r w:rsidR="00771AA8" w:rsidRPr="00A2752E">
        <w:rPr>
          <w:rFonts w:cstheme="minorHAnsi"/>
          <w:b/>
          <w:color w:val="222222"/>
          <w:sz w:val="24"/>
          <w:szCs w:val="24"/>
          <w:shd w:val="clear" w:color="auto" w:fill="FFFFFF"/>
        </w:rPr>
        <w:t>245</w:t>
      </w:r>
      <w:r w:rsidR="00771AA8" w:rsidRPr="00A2752E">
        <w:rPr>
          <w:rFonts w:cstheme="minorHAnsi"/>
          <w:color w:val="222222"/>
          <w:sz w:val="24"/>
          <w:szCs w:val="24"/>
          <w:shd w:val="clear" w:color="auto" w:fill="FFFFFF"/>
        </w:rPr>
        <w:t xml:space="preserve"> </w:t>
      </w:r>
      <w:r w:rsidR="00771AA8" w:rsidRPr="00A2752E">
        <w:rPr>
          <w:rFonts w:cstheme="minorHAnsi"/>
          <w:b/>
          <w:color w:val="222222"/>
          <w:sz w:val="24"/>
          <w:szCs w:val="24"/>
          <w:shd w:val="clear" w:color="auto" w:fill="FFFFFF"/>
        </w:rPr>
        <w:t>$h</w:t>
      </w:r>
      <w:r w:rsidR="00771AA8" w:rsidRPr="00A2752E">
        <w:rPr>
          <w:rFonts w:cstheme="minorHAnsi"/>
          <w:color w:val="222222"/>
          <w:sz w:val="24"/>
          <w:szCs w:val="24"/>
          <w:shd w:val="clear" w:color="auto" w:fill="FFFFFF"/>
        </w:rPr>
        <w:t xml:space="preserve"> is not needed if it is there. </w:t>
      </w:r>
    </w:p>
    <w:p w:rsidR="00771AA8" w:rsidRPr="00A2752E" w:rsidRDefault="00771AA8" w:rsidP="004E6677">
      <w:pPr>
        <w:rPr>
          <w:rFonts w:cstheme="minorHAnsi"/>
          <w:color w:val="222222"/>
          <w:sz w:val="24"/>
          <w:szCs w:val="24"/>
          <w:shd w:val="clear" w:color="auto" w:fill="FFFFFF"/>
        </w:rPr>
      </w:pPr>
      <w:r w:rsidRPr="00A2752E">
        <w:rPr>
          <w:rFonts w:cstheme="minorHAnsi"/>
          <w:b/>
          <w:color w:val="222222"/>
          <w:sz w:val="24"/>
          <w:szCs w:val="24"/>
          <w:shd w:val="clear" w:color="auto" w:fill="FFFFFF"/>
        </w:rPr>
        <w:t>Standardizing Series –</w:t>
      </w:r>
      <w:r w:rsidRPr="00A2752E">
        <w:rPr>
          <w:rFonts w:cstheme="minorHAnsi"/>
          <w:color w:val="222222"/>
          <w:sz w:val="24"/>
          <w:szCs w:val="24"/>
          <w:shd w:val="clear" w:color="auto" w:fill="FFFFFF"/>
        </w:rPr>
        <w:t xml:space="preserve"> no current</w:t>
      </w:r>
      <w:r w:rsidR="00A2752E" w:rsidRPr="00A2752E">
        <w:rPr>
          <w:rFonts w:cstheme="minorHAnsi"/>
          <w:color w:val="222222"/>
          <w:sz w:val="24"/>
          <w:szCs w:val="24"/>
          <w:shd w:val="clear" w:color="auto" w:fill="FFFFFF"/>
        </w:rPr>
        <w:t xml:space="preserve"> CLN</w:t>
      </w:r>
      <w:r w:rsidRPr="00A2752E">
        <w:rPr>
          <w:rFonts w:cstheme="minorHAnsi"/>
          <w:color w:val="222222"/>
          <w:sz w:val="24"/>
          <w:szCs w:val="24"/>
          <w:shd w:val="clear" w:color="auto" w:fill="FFFFFF"/>
        </w:rPr>
        <w:t xml:space="preserve"> rules regarding adding series to the record. Janet adds it to the record (490 _1 and 800 field</w:t>
      </w:r>
      <w:r w:rsidR="00A2752E" w:rsidRPr="00A2752E">
        <w:rPr>
          <w:rFonts w:cstheme="minorHAnsi"/>
          <w:color w:val="222222"/>
          <w:sz w:val="24"/>
          <w:szCs w:val="24"/>
          <w:shd w:val="clear" w:color="auto" w:fill="FFFFFF"/>
        </w:rPr>
        <w:t>s</w:t>
      </w:r>
      <w:r w:rsidRPr="00A2752E">
        <w:rPr>
          <w:rFonts w:cstheme="minorHAnsi"/>
          <w:color w:val="222222"/>
          <w:sz w:val="24"/>
          <w:szCs w:val="24"/>
          <w:shd w:val="clear" w:color="auto" w:fill="FFFFFF"/>
        </w:rPr>
        <w:t xml:space="preserve">). </w:t>
      </w:r>
      <w:r w:rsidR="00A2752E" w:rsidRPr="00A2752E">
        <w:rPr>
          <w:rFonts w:cstheme="minorHAnsi"/>
          <w:color w:val="222222"/>
          <w:sz w:val="24"/>
          <w:szCs w:val="24"/>
          <w:shd w:val="clear" w:color="auto" w:fill="FFFFFF"/>
        </w:rPr>
        <w:t>You can add it</w:t>
      </w:r>
      <w:r w:rsidRPr="00A2752E">
        <w:rPr>
          <w:rFonts w:cstheme="minorHAnsi"/>
          <w:color w:val="222222"/>
          <w:sz w:val="24"/>
          <w:szCs w:val="24"/>
          <w:shd w:val="clear" w:color="auto" w:fill="FFFFFF"/>
        </w:rPr>
        <w:t xml:space="preserve"> to the item itself</w:t>
      </w:r>
      <w:r w:rsidR="00A2752E" w:rsidRPr="00A2752E">
        <w:rPr>
          <w:rFonts w:cstheme="minorHAnsi"/>
          <w:color w:val="222222"/>
          <w:sz w:val="24"/>
          <w:szCs w:val="24"/>
          <w:shd w:val="clear" w:color="auto" w:fill="FFFFFF"/>
        </w:rPr>
        <w:t xml:space="preserve">, in the materials, series enumeration and/or </w:t>
      </w:r>
      <w:r w:rsidRPr="00A2752E">
        <w:rPr>
          <w:rFonts w:cstheme="minorHAnsi"/>
          <w:color w:val="222222"/>
          <w:sz w:val="24"/>
          <w:szCs w:val="24"/>
          <w:shd w:val="clear" w:color="auto" w:fill="FFFFFF"/>
        </w:rPr>
        <w:t xml:space="preserve">adding to the public note. </w:t>
      </w:r>
      <w:r w:rsidR="00A2752E" w:rsidRPr="00A2752E">
        <w:rPr>
          <w:rFonts w:cstheme="minorHAnsi"/>
          <w:color w:val="222222"/>
          <w:sz w:val="24"/>
          <w:szCs w:val="24"/>
          <w:shd w:val="clear" w:color="auto" w:fill="FFFFFF"/>
        </w:rPr>
        <w:t>It is a library-specific decision. If you have questions, ask one of the mentors.</w:t>
      </w:r>
    </w:p>
    <w:p w:rsidR="00A2752E" w:rsidRDefault="00A2752E" w:rsidP="004E6677">
      <w:pPr>
        <w:rPr>
          <w:rFonts w:cstheme="minorHAnsi"/>
          <w:color w:val="333333"/>
          <w:sz w:val="24"/>
          <w:szCs w:val="24"/>
          <w:shd w:val="clear" w:color="auto" w:fill="FFFFFF"/>
        </w:rPr>
      </w:pPr>
      <w:r w:rsidRPr="00A2752E">
        <w:rPr>
          <w:rFonts w:cstheme="minorHAnsi"/>
          <w:b/>
          <w:color w:val="222222"/>
          <w:sz w:val="24"/>
          <w:szCs w:val="24"/>
          <w:shd w:val="clear" w:color="auto" w:fill="FFFFFF"/>
        </w:rPr>
        <w:t>FAST subject headings</w:t>
      </w:r>
      <w:r>
        <w:rPr>
          <w:rFonts w:cstheme="minorHAnsi"/>
          <w:b/>
          <w:color w:val="222222"/>
          <w:sz w:val="24"/>
          <w:szCs w:val="24"/>
          <w:shd w:val="clear" w:color="auto" w:fill="FFFFFF"/>
        </w:rPr>
        <w:t xml:space="preserve"> </w:t>
      </w:r>
      <w:r w:rsidRPr="00A2752E">
        <w:rPr>
          <w:rFonts w:cstheme="minorHAnsi"/>
          <w:color w:val="222222"/>
          <w:sz w:val="24"/>
          <w:szCs w:val="24"/>
          <w:shd w:val="clear" w:color="auto" w:fill="FFFFFF"/>
        </w:rPr>
        <w:t>(Faceted Application of Subject Terminology)</w:t>
      </w:r>
      <w:r w:rsidRPr="00A2752E">
        <w:rPr>
          <w:rFonts w:cstheme="minorHAnsi"/>
          <w:b/>
          <w:color w:val="222222"/>
          <w:sz w:val="24"/>
          <w:szCs w:val="24"/>
          <w:shd w:val="clear" w:color="auto" w:fill="FFFFFF"/>
        </w:rPr>
        <w:t xml:space="preserve"> </w:t>
      </w:r>
      <w:r w:rsidRPr="00A2752E">
        <w:rPr>
          <w:rFonts w:cstheme="minorHAnsi"/>
          <w:color w:val="222222"/>
          <w:sz w:val="24"/>
          <w:szCs w:val="24"/>
          <w:shd w:val="clear" w:color="auto" w:fill="FFFFFF"/>
        </w:rPr>
        <w:t xml:space="preserve">– </w:t>
      </w:r>
      <w:hyperlink r:id="rId5" w:history="1">
        <w:r w:rsidRPr="00A2752E">
          <w:rPr>
            <w:rStyle w:val="Hyperlink"/>
            <w:rFonts w:cstheme="minorHAnsi"/>
            <w:sz w:val="24"/>
            <w:szCs w:val="24"/>
            <w:shd w:val="clear" w:color="auto" w:fill="FFFFFF"/>
          </w:rPr>
          <w:t>https://www.oclc.org/research/areas/data-science/fast.html</w:t>
        </w:r>
      </w:hyperlink>
      <w:r w:rsidRPr="00A2752E">
        <w:rPr>
          <w:rFonts w:cstheme="minorHAnsi"/>
          <w:color w:val="222222"/>
          <w:sz w:val="24"/>
          <w:szCs w:val="24"/>
          <w:shd w:val="clear" w:color="auto" w:fill="FFFFFF"/>
        </w:rPr>
        <w:t xml:space="preserve"> these are </w:t>
      </w:r>
      <w:r w:rsidRPr="00A2752E">
        <w:rPr>
          <w:rFonts w:cstheme="minorHAnsi"/>
          <w:color w:val="333333"/>
          <w:sz w:val="24"/>
          <w:szCs w:val="24"/>
          <w:shd w:val="clear" w:color="auto" w:fill="FFFFFF"/>
        </w:rPr>
        <w:t xml:space="preserve">derived from the Library of Congress Subject Headings (LCSH), one of the library domain’s most widely used subject terminology schemas. The development of FAST has been a collaboration of OCLC Research and the Library of Congress. </w:t>
      </w:r>
      <w:r>
        <w:rPr>
          <w:rFonts w:cstheme="minorHAnsi"/>
          <w:color w:val="333333"/>
          <w:sz w:val="24"/>
          <w:szCs w:val="24"/>
          <w:shd w:val="clear" w:color="auto" w:fill="FFFFFF"/>
        </w:rPr>
        <w:t xml:space="preserve">They should not be deleted as it takes longer to take things out, especially if it is a valid record. </w:t>
      </w:r>
      <w:r>
        <w:rPr>
          <w:rFonts w:cstheme="minorHAnsi"/>
          <w:color w:val="222222"/>
          <w:sz w:val="24"/>
          <w:szCs w:val="24"/>
          <w:shd w:val="clear" w:color="auto" w:fill="FFFFFF"/>
        </w:rPr>
        <w:t>Every change you make causes a change in another field.</w:t>
      </w:r>
    </w:p>
    <w:p w:rsidR="00A2752E" w:rsidRPr="00A2752E" w:rsidRDefault="00A2752E" w:rsidP="004E6677">
      <w:pPr>
        <w:rPr>
          <w:rFonts w:cstheme="minorHAnsi"/>
          <w:color w:val="222222"/>
          <w:sz w:val="24"/>
          <w:szCs w:val="24"/>
          <w:shd w:val="clear" w:color="auto" w:fill="FFFFFF"/>
        </w:rPr>
      </w:pPr>
      <w:r>
        <w:rPr>
          <w:rFonts w:cstheme="minorHAnsi"/>
          <w:color w:val="333333"/>
          <w:sz w:val="24"/>
          <w:szCs w:val="24"/>
          <w:shd w:val="clear" w:color="auto" w:fill="FFFFFF"/>
        </w:rPr>
        <w:t xml:space="preserve">To find subject headings for original cataloging use LCSH. </w:t>
      </w:r>
      <w:hyperlink r:id="rId6" w:history="1">
        <w:r w:rsidRPr="000E00A5">
          <w:rPr>
            <w:rStyle w:val="Hyperlink"/>
            <w:rFonts w:cstheme="minorHAnsi"/>
            <w:sz w:val="24"/>
            <w:szCs w:val="24"/>
            <w:shd w:val="clear" w:color="auto" w:fill="FFFFFF"/>
          </w:rPr>
          <w:t>https://www.loc.gov/aba/publications/FreeLCSH/freelcsh.html</w:t>
        </w:r>
      </w:hyperlink>
      <w:r>
        <w:rPr>
          <w:rFonts w:cstheme="minorHAnsi"/>
          <w:color w:val="333333"/>
          <w:sz w:val="24"/>
          <w:szCs w:val="24"/>
          <w:shd w:val="clear" w:color="auto" w:fill="FFFFFF"/>
        </w:rPr>
        <w:t xml:space="preserve"> </w:t>
      </w:r>
    </w:p>
    <w:p w:rsidR="00A2752E" w:rsidRDefault="00A2752E" w:rsidP="004E6677">
      <w:pPr>
        <w:rPr>
          <w:rFonts w:cstheme="minorHAnsi"/>
          <w:color w:val="222222"/>
          <w:sz w:val="24"/>
          <w:szCs w:val="24"/>
          <w:shd w:val="clear" w:color="auto" w:fill="FFFFFF"/>
        </w:rPr>
      </w:pPr>
      <w:r w:rsidRPr="00A2752E">
        <w:rPr>
          <w:rFonts w:cstheme="minorHAnsi"/>
          <w:color w:val="222222"/>
          <w:sz w:val="24"/>
          <w:szCs w:val="24"/>
          <w:shd w:val="clear" w:color="auto" w:fill="FFFFFF"/>
        </w:rPr>
        <w:t>690 local subject headings –</w:t>
      </w:r>
      <w:r w:rsidR="00B96AF9">
        <w:rPr>
          <w:rFonts w:cstheme="minorHAnsi"/>
          <w:color w:val="222222"/>
          <w:sz w:val="24"/>
          <w:szCs w:val="24"/>
          <w:shd w:val="clear" w:color="auto" w:fill="FFFFFF"/>
        </w:rPr>
        <w:t xml:space="preserve"> if using, you need to use</w:t>
      </w:r>
      <w:r>
        <w:rPr>
          <w:rFonts w:cstheme="minorHAnsi"/>
          <w:color w:val="222222"/>
          <w:sz w:val="24"/>
          <w:szCs w:val="24"/>
          <w:shd w:val="clear" w:color="auto" w:fill="FFFFFF"/>
        </w:rPr>
        <w:t xml:space="preserve"> regulated vocabulary. </w:t>
      </w:r>
    </w:p>
    <w:p w:rsidR="00B96AF9" w:rsidRDefault="00B96AF9" w:rsidP="004E6677">
      <w:pPr>
        <w:rPr>
          <w:rFonts w:cstheme="minorHAnsi"/>
          <w:color w:val="222222"/>
          <w:sz w:val="24"/>
          <w:szCs w:val="24"/>
          <w:shd w:val="clear" w:color="auto" w:fill="FFFFFF"/>
        </w:rPr>
      </w:pPr>
      <w:r w:rsidRPr="00B96AF9">
        <w:rPr>
          <w:rFonts w:cstheme="minorHAnsi"/>
          <w:b/>
          <w:color w:val="222222"/>
          <w:sz w:val="24"/>
          <w:szCs w:val="24"/>
          <w:shd w:val="clear" w:color="auto" w:fill="FFFFFF"/>
        </w:rPr>
        <w:t>OCLC vs. BTCAT</w:t>
      </w:r>
      <w:r>
        <w:rPr>
          <w:rFonts w:cstheme="minorHAnsi"/>
          <w:color w:val="222222"/>
          <w:sz w:val="24"/>
          <w:szCs w:val="24"/>
          <w:shd w:val="clear" w:color="auto" w:fill="FFFFFF"/>
        </w:rPr>
        <w:t xml:space="preserve"> – larger libraries had conversations with Baker and Taylor about their pilot product. Wendy and Janet are concerned about the quality of their records. If anyone wanted to trial it, then do it on the test server. Not moving forward with it at this time. OCLC renewal in the summer, notice in May. Other CLN libraries can join at that time.</w:t>
      </w:r>
    </w:p>
    <w:p w:rsidR="00B96AF9" w:rsidRDefault="00B96AF9" w:rsidP="004E6677">
      <w:pPr>
        <w:rPr>
          <w:rFonts w:cstheme="minorHAnsi"/>
          <w:color w:val="222222"/>
          <w:sz w:val="24"/>
          <w:szCs w:val="24"/>
          <w:shd w:val="clear" w:color="auto" w:fill="FFFFFF"/>
        </w:rPr>
      </w:pPr>
      <w:r w:rsidRPr="00B96AF9">
        <w:rPr>
          <w:rFonts w:cstheme="minorHAnsi"/>
          <w:b/>
          <w:color w:val="222222"/>
          <w:sz w:val="24"/>
          <w:szCs w:val="24"/>
          <w:shd w:val="clear" w:color="auto" w:fill="FFFFFF"/>
        </w:rPr>
        <w:t>Courier concerns</w:t>
      </w:r>
      <w:r>
        <w:rPr>
          <w:rFonts w:cstheme="minorHAnsi"/>
          <w:b/>
          <w:color w:val="222222"/>
          <w:sz w:val="24"/>
          <w:szCs w:val="24"/>
          <w:shd w:val="clear" w:color="auto" w:fill="FFFFFF"/>
        </w:rPr>
        <w:t xml:space="preserve"> </w:t>
      </w:r>
      <w:r>
        <w:rPr>
          <w:rFonts w:cstheme="minorHAnsi"/>
          <w:color w:val="222222"/>
          <w:sz w:val="24"/>
          <w:szCs w:val="24"/>
          <w:shd w:val="clear" w:color="auto" w:fill="FFFFFF"/>
        </w:rPr>
        <w:t xml:space="preserve">– due to overdue deliveries and in-transit lists. Use April’s form to report issues. </w:t>
      </w:r>
      <w:hyperlink r:id="rId7" w:history="1">
        <w:r w:rsidRPr="000E00A5">
          <w:rPr>
            <w:rStyle w:val="Hyperlink"/>
            <w:rFonts w:cstheme="minorHAnsi"/>
            <w:sz w:val="24"/>
            <w:szCs w:val="24"/>
            <w:shd w:val="clear" w:color="auto" w:fill="FFFFFF"/>
          </w:rPr>
          <w:t>https://libraries.vermont.gov/services/ILL/courier/report_issue</w:t>
        </w:r>
      </w:hyperlink>
      <w:r>
        <w:rPr>
          <w:rFonts w:cstheme="minorHAnsi"/>
          <w:color w:val="222222"/>
          <w:sz w:val="24"/>
          <w:szCs w:val="24"/>
          <w:shd w:val="clear" w:color="auto" w:fill="FFFFFF"/>
        </w:rPr>
        <w:t xml:space="preserve"> Some libraries are contacting Priority Express directly. Some libraries are being charged more due to bins being over 50 pounds. </w:t>
      </w:r>
      <w:r w:rsidR="00500972">
        <w:rPr>
          <w:rFonts w:cstheme="minorHAnsi"/>
          <w:color w:val="222222"/>
          <w:sz w:val="24"/>
          <w:szCs w:val="24"/>
          <w:shd w:val="clear" w:color="auto" w:fill="FFFFFF"/>
        </w:rPr>
        <w:t xml:space="preserve">Priority will only fill them to the 50lb weight. </w:t>
      </w:r>
      <w:r>
        <w:rPr>
          <w:rFonts w:cstheme="minorHAnsi"/>
          <w:color w:val="222222"/>
          <w:sz w:val="24"/>
          <w:szCs w:val="24"/>
          <w:shd w:val="clear" w:color="auto" w:fill="FFFFFF"/>
        </w:rPr>
        <w:t xml:space="preserve">Courier inconsistent in number of bins delivered and the times they are coming. </w:t>
      </w:r>
    </w:p>
    <w:p w:rsidR="00500972" w:rsidRDefault="00500972" w:rsidP="004E6677">
      <w:pPr>
        <w:rPr>
          <w:rFonts w:cstheme="minorHAnsi"/>
          <w:color w:val="222222"/>
          <w:sz w:val="24"/>
          <w:szCs w:val="24"/>
          <w:shd w:val="clear" w:color="auto" w:fill="FFFFFF"/>
        </w:rPr>
      </w:pPr>
      <w:r>
        <w:rPr>
          <w:rFonts w:cstheme="minorHAnsi"/>
          <w:color w:val="222222"/>
          <w:sz w:val="24"/>
          <w:szCs w:val="24"/>
          <w:shd w:val="clear" w:color="auto" w:fill="FFFFFF"/>
        </w:rPr>
        <w:t>The meeting ended at 10:29 a.m.</w:t>
      </w:r>
    </w:p>
    <w:p w:rsidR="00500972" w:rsidRPr="00B96AF9" w:rsidRDefault="00500972" w:rsidP="004E6677">
      <w:pPr>
        <w:rPr>
          <w:rFonts w:cstheme="minorHAnsi"/>
          <w:sz w:val="24"/>
          <w:szCs w:val="24"/>
        </w:rPr>
      </w:pPr>
      <w:r>
        <w:rPr>
          <w:rFonts w:cstheme="minorHAnsi"/>
          <w:color w:val="222222"/>
          <w:sz w:val="24"/>
          <w:szCs w:val="24"/>
          <w:shd w:val="clear" w:color="auto" w:fill="FFFFFF"/>
        </w:rPr>
        <w:t>Sue Dowdell</w:t>
      </w:r>
    </w:p>
    <w:p w:rsidR="004E6677" w:rsidRPr="00A2752E" w:rsidRDefault="004E6677" w:rsidP="004E6677">
      <w:pPr>
        <w:rPr>
          <w:rFonts w:cstheme="minorHAnsi"/>
          <w:sz w:val="24"/>
          <w:szCs w:val="24"/>
        </w:rPr>
      </w:pPr>
    </w:p>
    <w:sectPr w:rsidR="004E6677" w:rsidRPr="00A2752E" w:rsidSect="00B96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45F57"/>
    <w:multiLevelType w:val="hybridMultilevel"/>
    <w:tmpl w:val="C1F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B"/>
    <w:rsid w:val="003661A4"/>
    <w:rsid w:val="00371C0B"/>
    <w:rsid w:val="004E6677"/>
    <w:rsid w:val="00500972"/>
    <w:rsid w:val="00724A63"/>
    <w:rsid w:val="00771AA8"/>
    <w:rsid w:val="00836858"/>
    <w:rsid w:val="00A2752E"/>
    <w:rsid w:val="00A32113"/>
    <w:rsid w:val="00B96AF9"/>
    <w:rsid w:val="00CF4B88"/>
    <w:rsid w:val="00D51F6D"/>
    <w:rsid w:val="00E11DE9"/>
    <w:rsid w:val="00E64F41"/>
    <w:rsid w:val="00E9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02CE"/>
  <w15:chartTrackingRefBased/>
  <w15:docId w15:val="{41B629C4-0034-4746-A7E4-994DACB5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81"/>
    <w:pPr>
      <w:ind w:left="720"/>
      <w:contextualSpacing/>
    </w:pPr>
  </w:style>
  <w:style w:type="paragraph" w:styleId="HTMLPreformatted">
    <w:name w:val="HTML Preformatted"/>
    <w:basedOn w:val="Normal"/>
    <w:link w:val="HTMLPreformattedChar"/>
    <w:uiPriority w:val="99"/>
    <w:semiHidden/>
    <w:unhideWhenUsed/>
    <w:rsid w:val="004E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6677"/>
    <w:rPr>
      <w:rFonts w:ascii="Courier New" w:eastAsia="Times New Roman" w:hAnsi="Courier New" w:cs="Courier New"/>
      <w:sz w:val="20"/>
      <w:szCs w:val="20"/>
    </w:rPr>
  </w:style>
  <w:style w:type="character" w:styleId="Hyperlink">
    <w:name w:val="Hyperlink"/>
    <w:basedOn w:val="DefaultParagraphFont"/>
    <w:uiPriority w:val="99"/>
    <w:unhideWhenUsed/>
    <w:rsid w:val="00A27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4549">
      <w:bodyDiv w:val="1"/>
      <w:marLeft w:val="0"/>
      <w:marRight w:val="0"/>
      <w:marTop w:val="0"/>
      <w:marBottom w:val="0"/>
      <w:divBdr>
        <w:top w:val="none" w:sz="0" w:space="0" w:color="auto"/>
        <w:left w:val="none" w:sz="0" w:space="0" w:color="auto"/>
        <w:bottom w:val="none" w:sz="0" w:space="0" w:color="auto"/>
        <w:right w:val="none" w:sz="0" w:space="0" w:color="auto"/>
      </w:divBdr>
    </w:div>
    <w:div w:id="437062226">
      <w:bodyDiv w:val="1"/>
      <w:marLeft w:val="0"/>
      <w:marRight w:val="0"/>
      <w:marTop w:val="0"/>
      <w:marBottom w:val="0"/>
      <w:divBdr>
        <w:top w:val="none" w:sz="0" w:space="0" w:color="auto"/>
        <w:left w:val="none" w:sz="0" w:space="0" w:color="auto"/>
        <w:bottom w:val="none" w:sz="0" w:space="0" w:color="auto"/>
        <w:right w:val="none" w:sz="0" w:space="0" w:color="auto"/>
      </w:divBdr>
    </w:div>
    <w:div w:id="1214731083">
      <w:bodyDiv w:val="1"/>
      <w:marLeft w:val="0"/>
      <w:marRight w:val="0"/>
      <w:marTop w:val="0"/>
      <w:marBottom w:val="0"/>
      <w:divBdr>
        <w:top w:val="none" w:sz="0" w:space="0" w:color="auto"/>
        <w:left w:val="none" w:sz="0" w:space="0" w:color="auto"/>
        <w:bottom w:val="none" w:sz="0" w:space="0" w:color="auto"/>
        <w:right w:val="none" w:sz="0" w:space="0" w:color="auto"/>
      </w:divBdr>
    </w:div>
    <w:div w:id="15983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ies.vermont.gov/services/ILL/courier/report_iss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aba/publications/FreeLCSH/freelcsh.html" TargetMode="External"/><Relationship Id="rId5" Type="http://schemas.openxmlformats.org/officeDocument/2006/relationships/hyperlink" Target="https://www.oclc.org/research/areas/data-science/fa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Springfield Town Library</dc:creator>
  <cp:keywords/>
  <dc:description/>
  <cp:lastModifiedBy>Springfield Town Library</cp:lastModifiedBy>
  <cp:revision>3</cp:revision>
  <dcterms:created xsi:type="dcterms:W3CDTF">2021-04-08T11:28:00Z</dcterms:created>
  <dcterms:modified xsi:type="dcterms:W3CDTF">2021-04-08T13:34:00Z</dcterms:modified>
</cp:coreProperties>
</file>